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E6" w:rsidRPr="00B670FF" w:rsidRDefault="00A363E6" w:rsidP="000364B6">
      <w:pPr>
        <w:rPr>
          <w:b/>
          <w:color w:val="FF0000"/>
          <w:sz w:val="48"/>
          <w:szCs w:val="48"/>
          <w:u w:val="single"/>
        </w:rPr>
      </w:pPr>
      <w:bookmarkStart w:id="0" w:name="_GoBack"/>
      <w:bookmarkEnd w:id="0"/>
      <w:r>
        <w:rPr>
          <w:b/>
          <w:color w:val="FF0000"/>
          <w:sz w:val="48"/>
          <w:szCs w:val="48"/>
          <w:u w:val="single"/>
        </w:rPr>
        <w:t>Third</w:t>
      </w:r>
      <w:r w:rsidRPr="00B65A30">
        <w:rPr>
          <w:b/>
          <w:color w:val="FF0000"/>
          <w:sz w:val="48"/>
          <w:szCs w:val="48"/>
          <w:u w:val="single"/>
        </w:rPr>
        <w:t xml:space="preserve"> Part:</w:t>
      </w:r>
      <w:r>
        <w:rPr>
          <w:b/>
          <w:color w:val="FF0000"/>
          <w:sz w:val="48"/>
          <w:szCs w:val="48"/>
          <w:u w:val="single"/>
        </w:rPr>
        <w:t xml:space="preserve"> </w:t>
      </w:r>
      <w:r w:rsidRPr="00B670FF">
        <w:rPr>
          <w:b/>
          <w:color w:val="FF0000"/>
          <w:sz w:val="48"/>
          <w:szCs w:val="48"/>
          <w:u w:val="single"/>
        </w:rPr>
        <w:t>Baptismal Liturgy</w:t>
      </w:r>
    </w:p>
    <w:p w:rsidR="00A363E6" w:rsidRPr="000634A3" w:rsidRDefault="00A363E6" w:rsidP="008D28FB">
      <w:pPr>
        <w:pStyle w:val="ListParagraph"/>
        <w:numPr>
          <w:ilvl w:val="0"/>
          <w:numId w:val="14"/>
        </w:numPr>
        <w:jc w:val="center"/>
        <w:rPr>
          <w:b/>
          <w:sz w:val="48"/>
          <w:szCs w:val="48"/>
        </w:rPr>
      </w:pPr>
      <w:r w:rsidRPr="000634A3">
        <w:rPr>
          <w:b/>
          <w:sz w:val="48"/>
          <w:szCs w:val="48"/>
        </w:rPr>
        <w:t>Where there is a baptism, these pages are used in place of pages 23-33 in the Easter Vigil folder.</w:t>
      </w:r>
    </w:p>
    <w:p w:rsidR="00A363E6" w:rsidRDefault="00A363E6" w:rsidP="006A4F88">
      <w:pPr>
        <w:pStyle w:val="ListParagraph"/>
        <w:jc w:val="center"/>
        <w:rPr>
          <w:b/>
          <w:color w:val="FF0000"/>
          <w:sz w:val="48"/>
          <w:szCs w:val="48"/>
        </w:rPr>
      </w:pPr>
    </w:p>
    <w:p w:rsidR="00A363E6" w:rsidRPr="006A4F88" w:rsidRDefault="00A363E6" w:rsidP="006A4F88">
      <w:pPr>
        <w:pStyle w:val="ListParagraph"/>
        <w:numPr>
          <w:ilvl w:val="0"/>
          <w:numId w:val="14"/>
        </w:numPr>
        <w:spacing w:after="0" w:line="480" w:lineRule="auto"/>
        <w:rPr>
          <w:bCs/>
          <w:i/>
          <w:color w:val="FF0000"/>
          <w:sz w:val="32"/>
          <w:szCs w:val="32"/>
        </w:rPr>
      </w:pPr>
      <w:r w:rsidRPr="006A4F88">
        <w:rPr>
          <w:bCs/>
          <w:i/>
          <w:color w:val="FF0000"/>
          <w:sz w:val="32"/>
          <w:szCs w:val="32"/>
        </w:rPr>
        <w:t>After the Homily the Baptismal Liturgy begins. The Priest goes with the ministers to the baptismal font, if this can be seen by the faithful. Otherwise a vessel with water is placed in the sanctuary.</w:t>
      </w:r>
    </w:p>
    <w:p w:rsidR="00A363E6" w:rsidRPr="006A4F88" w:rsidRDefault="00A363E6" w:rsidP="006A4F88">
      <w:pPr>
        <w:pStyle w:val="ListParagraph"/>
        <w:numPr>
          <w:ilvl w:val="0"/>
          <w:numId w:val="14"/>
        </w:numPr>
        <w:spacing w:after="0" w:line="480" w:lineRule="auto"/>
        <w:rPr>
          <w:bCs/>
          <w:i/>
          <w:color w:val="FF0000"/>
          <w:sz w:val="32"/>
          <w:szCs w:val="32"/>
        </w:rPr>
      </w:pPr>
      <w:r w:rsidRPr="006A4F88">
        <w:rPr>
          <w:bCs/>
          <w:i/>
          <w:color w:val="FF0000"/>
          <w:sz w:val="32"/>
          <w:szCs w:val="32"/>
        </w:rPr>
        <w:t>Catechumens, if there are any, are called forward and presented by their godparents in</w:t>
      </w:r>
      <w:r>
        <w:rPr>
          <w:bCs/>
          <w:i/>
          <w:color w:val="FF0000"/>
          <w:sz w:val="32"/>
          <w:szCs w:val="32"/>
        </w:rPr>
        <w:t xml:space="preserve"> </w:t>
      </w:r>
      <w:r w:rsidRPr="006A4F88">
        <w:rPr>
          <w:bCs/>
          <w:i/>
          <w:color w:val="FF0000"/>
          <w:sz w:val="32"/>
          <w:szCs w:val="32"/>
        </w:rPr>
        <w:t>front of the assembled Church or, if they are small children, are carried by their parents and</w:t>
      </w:r>
      <w:r>
        <w:rPr>
          <w:bCs/>
          <w:i/>
          <w:color w:val="FF0000"/>
          <w:sz w:val="32"/>
          <w:szCs w:val="32"/>
        </w:rPr>
        <w:t xml:space="preserve"> </w:t>
      </w:r>
      <w:r w:rsidRPr="006A4F88">
        <w:rPr>
          <w:bCs/>
          <w:i/>
          <w:color w:val="FF0000"/>
          <w:sz w:val="32"/>
          <w:szCs w:val="32"/>
        </w:rPr>
        <w:t>godparents.</w:t>
      </w:r>
    </w:p>
    <w:p w:rsidR="00A363E6" w:rsidRPr="000634A3" w:rsidRDefault="00A363E6" w:rsidP="006A4F88">
      <w:pPr>
        <w:pStyle w:val="ListParagraph"/>
        <w:numPr>
          <w:ilvl w:val="0"/>
          <w:numId w:val="14"/>
        </w:numPr>
        <w:spacing w:after="0" w:line="480" w:lineRule="auto"/>
        <w:rPr>
          <w:bCs/>
          <w:i/>
          <w:color w:val="FF0000"/>
          <w:sz w:val="32"/>
          <w:szCs w:val="32"/>
        </w:rPr>
      </w:pPr>
      <w:r w:rsidRPr="006A4F88">
        <w:rPr>
          <w:bCs/>
          <w:i/>
          <w:color w:val="FF0000"/>
          <w:sz w:val="32"/>
          <w:szCs w:val="32"/>
        </w:rPr>
        <w:t>Then, if there is to be a procession to the baptistery or to the font, it forms immediately. A</w:t>
      </w:r>
      <w:r>
        <w:rPr>
          <w:bCs/>
          <w:i/>
          <w:color w:val="FF0000"/>
          <w:sz w:val="32"/>
          <w:szCs w:val="32"/>
        </w:rPr>
        <w:t xml:space="preserve"> </w:t>
      </w:r>
      <w:r w:rsidRPr="006A4F88">
        <w:rPr>
          <w:bCs/>
          <w:i/>
          <w:color w:val="FF0000"/>
          <w:sz w:val="32"/>
          <w:szCs w:val="32"/>
        </w:rPr>
        <w:t>minister with the paschal candle leads off, and those to be baptized follow him with their</w:t>
      </w:r>
      <w:r>
        <w:rPr>
          <w:bCs/>
          <w:i/>
          <w:color w:val="FF0000"/>
          <w:sz w:val="32"/>
          <w:szCs w:val="32"/>
        </w:rPr>
        <w:t xml:space="preserve"> </w:t>
      </w:r>
      <w:r w:rsidRPr="006A4F88">
        <w:rPr>
          <w:bCs/>
          <w:i/>
          <w:color w:val="FF0000"/>
          <w:sz w:val="32"/>
          <w:szCs w:val="32"/>
        </w:rPr>
        <w:t>godparents, then the ministers, the Deacon, and the Priest. During the procession, the Litany</w:t>
      </w:r>
      <w:r>
        <w:rPr>
          <w:bCs/>
          <w:i/>
          <w:color w:val="FF0000"/>
          <w:sz w:val="32"/>
          <w:szCs w:val="32"/>
        </w:rPr>
        <w:t xml:space="preserve"> </w:t>
      </w:r>
      <w:r w:rsidRPr="000634A3">
        <w:rPr>
          <w:bCs/>
          <w:i/>
          <w:color w:val="FF0000"/>
          <w:sz w:val="32"/>
          <w:szCs w:val="32"/>
        </w:rPr>
        <w:t>is sung. When the Litany is completed, the Priest gives the address (</w:t>
      </w:r>
      <w:r>
        <w:rPr>
          <w:bCs/>
          <w:i/>
          <w:color w:val="FF0000"/>
          <w:sz w:val="32"/>
          <w:szCs w:val="32"/>
        </w:rPr>
        <w:t xml:space="preserve">see </w:t>
      </w:r>
      <w:r w:rsidRPr="000634A3">
        <w:rPr>
          <w:bCs/>
          <w:i/>
          <w:color w:val="FF0000"/>
          <w:sz w:val="32"/>
          <w:szCs w:val="32"/>
        </w:rPr>
        <w:t>below).</w:t>
      </w:r>
    </w:p>
    <w:p w:rsidR="00A363E6" w:rsidRDefault="00A363E6" w:rsidP="006A4F88">
      <w:pPr>
        <w:pStyle w:val="ListParagraph"/>
        <w:numPr>
          <w:ilvl w:val="0"/>
          <w:numId w:val="15"/>
        </w:numPr>
        <w:spacing w:after="0" w:line="480" w:lineRule="auto"/>
        <w:rPr>
          <w:bCs/>
          <w:i/>
          <w:color w:val="FF0000"/>
          <w:sz w:val="32"/>
          <w:szCs w:val="32"/>
        </w:rPr>
      </w:pPr>
      <w:r w:rsidRPr="006A4F88">
        <w:rPr>
          <w:bCs/>
          <w:i/>
          <w:color w:val="FF0000"/>
          <w:sz w:val="32"/>
          <w:szCs w:val="32"/>
        </w:rPr>
        <w:t>If, however, the Baptismal Liturgy takes place in the sanctua</w:t>
      </w:r>
      <w:r>
        <w:rPr>
          <w:bCs/>
          <w:i/>
          <w:color w:val="FF0000"/>
          <w:sz w:val="32"/>
          <w:szCs w:val="32"/>
        </w:rPr>
        <w:t xml:space="preserve">ry, the Priest immediately make </w:t>
      </w:r>
      <w:r w:rsidRPr="006A4F88">
        <w:rPr>
          <w:bCs/>
          <w:i/>
          <w:color w:val="FF0000"/>
          <w:sz w:val="32"/>
          <w:szCs w:val="32"/>
        </w:rPr>
        <w:t>an introductory stat</w:t>
      </w:r>
      <w:r>
        <w:rPr>
          <w:bCs/>
          <w:i/>
          <w:color w:val="FF0000"/>
          <w:sz w:val="32"/>
          <w:szCs w:val="32"/>
        </w:rPr>
        <w:t>ement in these or similar words:</w:t>
      </w:r>
    </w:p>
    <w:p w:rsidR="00A363E6" w:rsidRDefault="00A363E6" w:rsidP="00E73145">
      <w:pPr>
        <w:spacing w:after="0" w:line="480" w:lineRule="auto"/>
        <w:rPr>
          <w:b/>
          <w:bCs/>
          <w:sz w:val="36"/>
          <w:szCs w:val="36"/>
        </w:rPr>
      </w:pPr>
    </w:p>
    <w:p w:rsidR="00A363E6" w:rsidRDefault="00A363E6" w:rsidP="00E73145">
      <w:pPr>
        <w:spacing w:after="0" w:line="480" w:lineRule="auto"/>
        <w:rPr>
          <w:b/>
          <w:bCs/>
          <w:sz w:val="36"/>
          <w:szCs w:val="36"/>
        </w:rPr>
      </w:pPr>
    </w:p>
    <w:p w:rsidR="00A363E6" w:rsidRPr="006A4F88" w:rsidRDefault="00A363E6" w:rsidP="006A4F88">
      <w:pPr>
        <w:spacing w:after="0" w:line="480" w:lineRule="auto"/>
        <w:rPr>
          <w:b/>
          <w:bCs/>
          <w:sz w:val="36"/>
          <w:szCs w:val="36"/>
        </w:rPr>
      </w:pPr>
      <w:r w:rsidRPr="006A4F88">
        <w:rPr>
          <w:b/>
          <w:bCs/>
          <w:sz w:val="36"/>
          <w:szCs w:val="36"/>
        </w:rPr>
        <w:t>Dearly beloved,</w:t>
      </w:r>
    </w:p>
    <w:p w:rsidR="00A363E6" w:rsidRDefault="00A363E6" w:rsidP="006A4F88">
      <w:pPr>
        <w:spacing w:after="0" w:line="480" w:lineRule="auto"/>
        <w:rPr>
          <w:b/>
          <w:bCs/>
          <w:sz w:val="36"/>
          <w:szCs w:val="36"/>
        </w:rPr>
      </w:pPr>
      <w:r w:rsidRPr="006A4F88">
        <w:rPr>
          <w:b/>
          <w:bCs/>
          <w:sz w:val="36"/>
          <w:szCs w:val="36"/>
        </w:rPr>
        <w:t xml:space="preserve">with one heart and one soul, </w:t>
      </w:r>
    </w:p>
    <w:p w:rsidR="00A363E6" w:rsidRPr="006A4F88" w:rsidRDefault="00A363E6" w:rsidP="006A4F88">
      <w:pPr>
        <w:spacing w:after="0" w:line="480" w:lineRule="auto"/>
        <w:rPr>
          <w:b/>
          <w:bCs/>
          <w:sz w:val="36"/>
          <w:szCs w:val="36"/>
        </w:rPr>
      </w:pPr>
      <w:r w:rsidRPr="006A4F88">
        <w:rPr>
          <w:b/>
          <w:bCs/>
          <w:sz w:val="36"/>
          <w:szCs w:val="36"/>
        </w:rPr>
        <w:t>let us by our prayers</w:t>
      </w:r>
      <w:r>
        <w:rPr>
          <w:b/>
          <w:bCs/>
          <w:sz w:val="36"/>
          <w:szCs w:val="36"/>
        </w:rPr>
        <w:t xml:space="preserve"> </w:t>
      </w:r>
      <w:r w:rsidRPr="006A4F88">
        <w:rPr>
          <w:b/>
          <w:bCs/>
          <w:sz w:val="36"/>
          <w:szCs w:val="36"/>
        </w:rPr>
        <w:t>come to the aid of these our brothers and sisters in their</w:t>
      </w:r>
      <w:r>
        <w:rPr>
          <w:b/>
          <w:bCs/>
          <w:sz w:val="36"/>
          <w:szCs w:val="36"/>
        </w:rPr>
        <w:t xml:space="preserve"> blessed </w:t>
      </w:r>
      <w:r w:rsidRPr="006A4F88">
        <w:rPr>
          <w:b/>
          <w:bCs/>
          <w:sz w:val="36"/>
          <w:szCs w:val="36"/>
        </w:rPr>
        <w:t>hope,</w:t>
      </w:r>
    </w:p>
    <w:p w:rsidR="00A363E6" w:rsidRPr="006A4F88" w:rsidRDefault="00A363E6" w:rsidP="006A4F88">
      <w:pPr>
        <w:spacing w:after="0" w:line="480" w:lineRule="auto"/>
        <w:rPr>
          <w:b/>
          <w:bCs/>
          <w:sz w:val="36"/>
          <w:szCs w:val="36"/>
        </w:rPr>
      </w:pPr>
      <w:r w:rsidRPr="006A4F88">
        <w:rPr>
          <w:b/>
          <w:bCs/>
          <w:sz w:val="36"/>
          <w:szCs w:val="36"/>
        </w:rPr>
        <w:t>so that, as they approach the font of rebirth,</w:t>
      </w:r>
    </w:p>
    <w:p w:rsidR="00A363E6" w:rsidRDefault="00A363E6" w:rsidP="006A4F88">
      <w:pPr>
        <w:spacing w:after="0" w:line="480" w:lineRule="auto"/>
        <w:rPr>
          <w:b/>
          <w:bCs/>
          <w:sz w:val="36"/>
          <w:szCs w:val="36"/>
        </w:rPr>
      </w:pPr>
      <w:r w:rsidRPr="006A4F88">
        <w:rPr>
          <w:b/>
          <w:bCs/>
          <w:sz w:val="36"/>
          <w:szCs w:val="36"/>
        </w:rPr>
        <w:t>the almighty Father may bestow on them</w:t>
      </w:r>
      <w:r>
        <w:rPr>
          <w:b/>
          <w:bCs/>
          <w:sz w:val="36"/>
          <w:szCs w:val="36"/>
        </w:rPr>
        <w:t xml:space="preserve"> </w:t>
      </w:r>
      <w:r w:rsidRPr="006A4F88">
        <w:rPr>
          <w:b/>
          <w:bCs/>
          <w:sz w:val="36"/>
          <w:szCs w:val="36"/>
        </w:rPr>
        <w:t>all his merciful help.</w:t>
      </w:r>
    </w:p>
    <w:p w:rsidR="00A363E6" w:rsidRPr="002954CA" w:rsidRDefault="00A363E6" w:rsidP="006A4F88">
      <w:pPr>
        <w:spacing w:after="0" w:line="480" w:lineRule="auto"/>
        <w:rPr>
          <w:b/>
          <w:bCs/>
          <w:color w:val="FF0000"/>
          <w:sz w:val="36"/>
          <w:szCs w:val="36"/>
          <w:u w:val="single"/>
        </w:rPr>
      </w:pPr>
      <w:r w:rsidRPr="002954CA">
        <w:rPr>
          <w:b/>
          <w:bCs/>
          <w:color w:val="FF0000"/>
          <w:sz w:val="36"/>
          <w:szCs w:val="36"/>
          <w:u w:val="single"/>
        </w:rPr>
        <w:t>The Litany of Saints</w:t>
      </w:r>
    </w:p>
    <w:p w:rsidR="00A363E6" w:rsidRDefault="00A363E6" w:rsidP="00E73145">
      <w:pPr>
        <w:spacing w:after="0" w:line="480" w:lineRule="auto"/>
        <w:rPr>
          <w:b/>
          <w:bCs/>
          <w:sz w:val="36"/>
          <w:szCs w:val="36"/>
        </w:rPr>
      </w:pPr>
      <w:r w:rsidRPr="002954CA">
        <w:rPr>
          <w:b/>
          <w:bCs/>
          <w:i/>
          <w:color w:val="FF0000"/>
          <w:sz w:val="36"/>
          <w:szCs w:val="36"/>
        </w:rPr>
        <w:t>Priest:</w:t>
      </w:r>
      <w:r>
        <w:rPr>
          <w:b/>
          <w:bCs/>
          <w:sz w:val="36"/>
          <w:szCs w:val="36"/>
        </w:rPr>
        <w:t xml:space="preserve"> Lord, have mercy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2954CA">
        <w:rPr>
          <w:b/>
          <w:bCs/>
          <w:i/>
          <w:color w:val="FF0000"/>
          <w:sz w:val="36"/>
          <w:szCs w:val="36"/>
        </w:rPr>
        <w:t>People:</w:t>
      </w:r>
      <w:r>
        <w:rPr>
          <w:b/>
          <w:bCs/>
          <w:sz w:val="36"/>
          <w:szCs w:val="36"/>
        </w:rPr>
        <w:t xml:space="preserve"> </w:t>
      </w:r>
      <w:r w:rsidRPr="002954CA">
        <w:rPr>
          <w:b/>
          <w:bCs/>
          <w:sz w:val="36"/>
          <w:szCs w:val="36"/>
        </w:rPr>
        <w:t>Lord, have mercy</w:t>
      </w:r>
    </w:p>
    <w:p w:rsidR="00A363E6" w:rsidRDefault="00A363E6" w:rsidP="00E73145">
      <w:pPr>
        <w:spacing w:after="0" w:line="480" w:lineRule="auto"/>
        <w:rPr>
          <w:b/>
          <w:bCs/>
          <w:sz w:val="36"/>
          <w:szCs w:val="36"/>
        </w:rPr>
      </w:pPr>
      <w:r w:rsidRPr="002954CA">
        <w:rPr>
          <w:b/>
          <w:bCs/>
          <w:i/>
          <w:color w:val="FF0000"/>
          <w:sz w:val="36"/>
          <w:szCs w:val="36"/>
        </w:rPr>
        <w:t>Priest:</w:t>
      </w:r>
      <w:r>
        <w:rPr>
          <w:b/>
          <w:bCs/>
          <w:sz w:val="36"/>
          <w:szCs w:val="36"/>
        </w:rPr>
        <w:t xml:space="preserve"> Christ, have mercy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2954CA">
        <w:rPr>
          <w:b/>
          <w:bCs/>
          <w:i/>
          <w:color w:val="FF0000"/>
          <w:sz w:val="36"/>
          <w:szCs w:val="36"/>
        </w:rPr>
        <w:t>People:</w:t>
      </w:r>
      <w:r>
        <w:rPr>
          <w:b/>
          <w:bCs/>
          <w:sz w:val="36"/>
          <w:szCs w:val="36"/>
        </w:rPr>
        <w:t xml:space="preserve"> </w:t>
      </w:r>
      <w:r w:rsidRPr="002954CA">
        <w:rPr>
          <w:b/>
          <w:bCs/>
          <w:sz w:val="36"/>
          <w:szCs w:val="36"/>
        </w:rPr>
        <w:t>Christ, have mercy</w:t>
      </w:r>
    </w:p>
    <w:p w:rsidR="00A363E6" w:rsidRDefault="00A363E6" w:rsidP="00E73145">
      <w:pPr>
        <w:spacing w:after="0" w:line="480" w:lineRule="auto"/>
        <w:rPr>
          <w:b/>
          <w:bCs/>
          <w:sz w:val="36"/>
          <w:szCs w:val="36"/>
        </w:rPr>
      </w:pPr>
      <w:r w:rsidRPr="002954CA">
        <w:rPr>
          <w:b/>
          <w:bCs/>
          <w:i/>
          <w:color w:val="FF0000"/>
          <w:sz w:val="36"/>
          <w:szCs w:val="36"/>
        </w:rPr>
        <w:t>Priest:</w:t>
      </w:r>
      <w:r>
        <w:rPr>
          <w:b/>
          <w:bCs/>
          <w:sz w:val="36"/>
          <w:szCs w:val="36"/>
        </w:rPr>
        <w:t xml:space="preserve"> Lord, have mercy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2954CA">
        <w:rPr>
          <w:b/>
          <w:bCs/>
          <w:i/>
          <w:color w:val="FF0000"/>
          <w:sz w:val="36"/>
          <w:szCs w:val="36"/>
        </w:rPr>
        <w:t>People:</w:t>
      </w:r>
      <w:r w:rsidRPr="002954CA">
        <w:rPr>
          <w:b/>
          <w:bCs/>
          <w:color w:val="FF0000"/>
          <w:sz w:val="36"/>
          <w:szCs w:val="36"/>
        </w:rPr>
        <w:t xml:space="preserve"> </w:t>
      </w:r>
      <w:r w:rsidRPr="002954CA">
        <w:rPr>
          <w:b/>
          <w:bCs/>
          <w:sz w:val="36"/>
          <w:szCs w:val="36"/>
        </w:rPr>
        <w:t>Lord, have mercy</w:t>
      </w:r>
    </w:p>
    <w:p w:rsidR="00A363E6" w:rsidRDefault="00A363E6" w:rsidP="00E73145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9C3453" w:rsidRDefault="00A363E6" w:rsidP="00E73145">
      <w:pPr>
        <w:spacing w:after="0" w:line="480" w:lineRule="auto"/>
        <w:rPr>
          <w:bCs/>
          <w:i/>
          <w:color w:val="FF0000"/>
          <w:sz w:val="36"/>
          <w:szCs w:val="36"/>
        </w:rPr>
      </w:pPr>
      <w:r w:rsidRPr="009C3453">
        <w:rPr>
          <w:bCs/>
          <w:i/>
          <w:color w:val="FF0000"/>
          <w:sz w:val="36"/>
          <w:szCs w:val="36"/>
        </w:rPr>
        <w:t>The people’s response is “Pray for us”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Holy Mary, Mother of God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Michael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Holy angels of God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John the Baptist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Joseph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Peter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Paul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Andrew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John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Mary Magdalene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Stephen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Ignatius of Antioch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Laurence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Perpetua and Saint Felicity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Agnes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Gregory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Augustine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Athanasius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Basil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Martin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Benedict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Francis and Saint Dominic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Francis Xavier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John Vianney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Catherine of Siena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>Saint Teresa of Jesus</w:t>
      </w:r>
    </w:p>
    <w:p w:rsidR="00A363E6" w:rsidRDefault="00A363E6" w:rsidP="009E529E">
      <w:pPr>
        <w:spacing w:after="0" w:line="480" w:lineRule="auto"/>
        <w:rPr>
          <w:b/>
          <w:bCs/>
          <w:sz w:val="36"/>
          <w:szCs w:val="36"/>
        </w:rPr>
      </w:pPr>
      <w:r w:rsidRPr="009E529E">
        <w:rPr>
          <w:b/>
          <w:bCs/>
          <w:sz w:val="36"/>
          <w:szCs w:val="36"/>
        </w:rPr>
        <w:t xml:space="preserve"> And all holy men and women, Saints of God.</w:t>
      </w:r>
    </w:p>
    <w:p w:rsidR="00A363E6" w:rsidRPr="009E529E" w:rsidRDefault="00A363E6" w:rsidP="009E529E">
      <w:pPr>
        <w:spacing w:after="0" w:line="480" w:lineRule="auto"/>
        <w:rPr>
          <w:b/>
          <w:bCs/>
          <w:sz w:val="36"/>
          <w:szCs w:val="36"/>
        </w:rPr>
      </w:pP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  <w:r>
        <w:rPr>
          <w:b/>
          <w:bCs/>
          <w:sz w:val="36"/>
          <w:szCs w:val="36"/>
        </w:rPr>
        <w:t xml:space="preserve"> Lord, be merciful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367281">
        <w:rPr>
          <w:b/>
          <w:bCs/>
          <w:i/>
          <w:color w:val="FF0000"/>
          <w:sz w:val="36"/>
          <w:szCs w:val="36"/>
        </w:rPr>
        <w:t>People:</w:t>
      </w:r>
      <w:r>
        <w:rPr>
          <w:b/>
          <w:bCs/>
          <w:sz w:val="36"/>
          <w:szCs w:val="36"/>
        </w:rPr>
        <w:t xml:space="preserve"> Lord, deliver us, we pray</w:t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From all evil…                    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From every sin…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From everlasting death…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  <w:r>
        <w:rPr>
          <w:b/>
          <w:bCs/>
          <w:sz w:val="36"/>
          <w:szCs w:val="36"/>
        </w:rPr>
        <w:tab/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Your Incarnation…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Your Death and Resurrection…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</w:p>
    <w:p w:rsidR="00A363E6" w:rsidRDefault="00A363E6" w:rsidP="00D85A3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By the Outpouring of the Holy Spirit…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“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  <w:r w:rsidRPr="0036728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Be merciful to us sinners </w:t>
      </w:r>
      <w:r>
        <w:rPr>
          <w:b/>
          <w:bCs/>
          <w:sz w:val="36"/>
          <w:szCs w:val="36"/>
        </w:rPr>
        <w:tab/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People:</w:t>
      </w:r>
      <w:r w:rsidRPr="00367281">
        <w:rPr>
          <w:b/>
          <w:bCs/>
          <w:sz w:val="36"/>
          <w:szCs w:val="36"/>
        </w:rPr>
        <w:t xml:space="preserve"> Lord, </w:t>
      </w:r>
      <w:r>
        <w:rPr>
          <w:b/>
          <w:bCs/>
          <w:sz w:val="36"/>
          <w:szCs w:val="36"/>
        </w:rPr>
        <w:t>we ask you, hear our prayer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</w:p>
    <w:p w:rsidR="00A363E6" w:rsidRPr="00367281" w:rsidRDefault="00A363E6" w:rsidP="00367281">
      <w:pPr>
        <w:spacing w:after="0" w:line="480" w:lineRule="auto"/>
        <w:rPr>
          <w:b/>
          <w:bCs/>
          <w:i/>
          <w:color w:val="FF0000"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Bring these chosen ones to new birth through the grace of Baptism</w:t>
      </w:r>
    </w:p>
    <w:p w:rsidR="00A363E6" w:rsidRPr="00367281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People:</w:t>
      </w:r>
      <w:r w:rsidRPr="00367281">
        <w:rPr>
          <w:b/>
          <w:bCs/>
          <w:color w:val="FF0000"/>
          <w:sz w:val="36"/>
          <w:szCs w:val="36"/>
        </w:rPr>
        <w:t xml:space="preserve"> </w:t>
      </w:r>
      <w:r w:rsidRPr="00367281">
        <w:rPr>
          <w:b/>
          <w:bCs/>
          <w:sz w:val="36"/>
          <w:szCs w:val="36"/>
        </w:rPr>
        <w:t>Lord, we ask you, hear our prayer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  <w:r w:rsidRPr="00367281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Jesus, Son of the Living God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People:</w:t>
      </w:r>
      <w:r w:rsidRPr="00367281">
        <w:rPr>
          <w:b/>
          <w:bCs/>
          <w:color w:val="FF0000"/>
          <w:sz w:val="36"/>
          <w:szCs w:val="36"/>
        </w:rPr>
        <w:t xml:space="preserve"> </w:t>
      </w:r>
      <w:r w:rsidRPr="00367281">
        <w:rPr>
          <w:b/>
          <w:bCs/>
          <w:sz w:val="36"/>
          <w:szCs w:val="36"/>
        </w:rPr>
        <w:t>Lord, we ask you, hear our prayer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  <w:r w:rsidRPr="0036728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Christ, hear us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36728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 w:rsidRPr="00367281">
        <w:rPr>
          <w:b/>
          <w:bCs/>
          <w:i/>
          <w:color w:val="FF0000"/>
          <w:sz w:val="36"/>
          <w:szCs w:val="36"/>
        </w:rPr>
        <w:t>People:</w:t>
      </w:r>
      <w:r w:rsidRPr="0036728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Christ, hear us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  <w:r w:rsidRPr="00367281">
        <w:rPr>
          <w:b/>
          <w:bCs/>
          <w:i/>
          <w:color w:val="FF0000"/>
          <w:sz w:val="36"/>
          <w:szCs w:val="36"/>
        </w:rPr>
        <w:t>Priest:</w:t>
      </w:r>
      <w:r>
        <w:rPr>
          <w:b/>
          <w:bCs/>
          <w:sz w:val="36"/>
          <w:szCs w:val="36"/>
        </w:rPr>
        <w:t xml:space="preserve"> Christ, graciously hear us</w:t>
      </w:r>
      <w:r>
        <w:rPr>
          <w:b/>
          <w:bCs/>
          <w:sz w:val="36"/>
          <w:szCs w:val="36"/>
        </w:rPr>
        <w:tab/>
      </w:r>
      <w:r w:rsidRPr="00367281">
        <w:rPr>
          <w:b/>
          <w:bCs/>
          <w:i/>
          <w:color w:val="FF0000"/>
          <w:sz w:val="36"/>
          <w:szCs w:val="36"/>
        </w:rPr>
        <w:t>People:</w:t>
      </w:r>
      <w:r>
        <w:rPr>
          <w:b/>
          <w:bCs/>
          <w:sz w:val="36"/>
          <w:szCs w:val="36"/>
        </w:rPr>
        <w:t xml:space="preserve"> Christ, graciously hear us</w:t>
      </w:r>
    </w:p>
    <w:p w:rsidR="00A363E6" w:rsidRDefault="00A363E6" w:rsidP="00A11B68">
      <w:pPr>
        <w:spacing w:after="0" w:line="480" w:lineRule="auto"/>
        <w:rPr>
          <w:b/>
          <w:bCs/>
          <w:sz w:val="36"/>
          <w:szCs w:val="36"/>
        </w:rPr>
      </w:pPr>
    </w:p>
    <w:p w:rsidR="00A363E6" w:rsidRPr="00A11B68" w:rsidRDefault="00A363E6" w:rsidP="00A11B68">
      <w:pPr>
        <w:spacing w:after="0" w:line="480" w:lineRule="auto"/>
        <w:rPr>
          <w:b/>
          <w:bCs/>
          <w:color w:val="FF0000"/>
          <w:sz w:val="36"/>
          <w:szCs w:val="36"/>
        </w:rPr>
      </w:pPr>
      <w:r w:rsidRPr="00A11B68">
        <w:rPr>
          <w:b/>
          <w:bCs/>
          <w:color w:val="FF0000"/>
          <w:sz w:val="36"/>
          <w:szCs w:val="36"/>
        </w:rPr>
        <w:t>Priest: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Almighty ever-living God,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be present by the mysteries of your great love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and send forth the spirit of adoption</w:t>
      </w:r>
      <w:r>
        <w:rPr>
          <w:b/>
          <w:bCs/>
          <w:sz w:val="36"/>
          <w:szCs w:val="36"/>
        </w:rPr>
        <w:t xml:space="preserve"> </w:t>
      </w:r>
      <w:r w:rsidRPr="00A11B68">
        <w:rPr>
          <w:b/>
          <w:bCs/>
          <w:sz w:val="36"/>
          <w:szCs w:val="36"/>
        </w:rPr>
        <w:t>to create the new peoples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brought to birth for you in the font of Baptism,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so that what is to be carried out by our humble service</w:t>
      </w:r>
    </w:p>
    <w:p w:rsidR="00A363E6" w:rsidRPr="00A11B68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may be brought to fulfillment by your mighty power.</w:t>
      </w:r>
    </w:p>
    <w:p w:rsidR="00A363E6" w:rsidRDefault="00A363E6" w:rsidP="00A11B68">
      <w:pPr>
        <w:spacing w:after="0" w:line="480" w:lineRule="auto"/>
        <w:rPr>
          <w:b/>
          <w:bCs/>
          <w:sz w:val="36"/>
          <w:szCs w:val="36"/>
        </w:rPr>
      </w:pPr>
      <w:r w:rsidRPr="00A11B68">
        <w:rPr>
          <w:b/>
          <w:bCs/>
          <w:sz w:val="36"/>
          <w:szCs w:val="36"/>
        </w:rPr>
        <w:t>Through Christ our Lord.</w:t>
      </w:r>
      <w:r>
        <w:rPr>
          <w:b/>
          <w:bCs/>
          <w:sz w:val="36"/>
          <w:szCs w:val="36"/>
        </w:rPr>
        <w:t xml:space="preserve"> Amen.</w:t>
      </w:r>
    </w:p>
    <w:p w:rsidR="00A363E6" w:rsidRDefault="00A363E6" w:rsidP="00367281">
      <w:pPr>
        <w:spacing w:after="0" w:line="480" w:lineRule="auto"/>
        <w:rPr>
          <w:b/>
          <w:bCs/>
          <w:sz w:val="36"/>
          <w:szCs w:val="36"/>
        </w:rPr>
      </w:pPr>
    </w:p>
    <w:p w:rsidR="00A363E6" w:rsidRPr="00796C79" w:rsidRDefault="00A363E6" w:rsidP="00367281">
      <w:pPr>
        <w:spacing w:after="0" w:line="480" w:lineRule="auto"/>
        <w:rPr>
          <w:b/>
          <w:bCs/>
          <w:color w:val="FF0000"/>
          <w:sz w:val="36"/>
          <w:szCs w:val="36"/>
          <w:u w:val="single"/>
        </w:rPr>
      </w:pPr>
      <w:r w:rsidRPr="00796C79">
        <w:rPr>
          <w:b/>
          <w:bCs/>
          <w:color w:val="FF0000"/>
          <w:sz w:val="36"/>
          <w:szCs w:val="36"/>
          <w:u w:val="single"/>
        </w:rPr>
        <w:t>Blessing of Baptismal Water</w:t>
      </w:r>
    </w:p>
    <w:p w:rsidR="00A363E6" w:rsidRPr="00646BC6" w:rsidRDefault="00A363E6" w:rsidP="00646BC6">
      <w:pPr>
        <w:numPr>
          <w:ilvl w:val="0"/>
          <w:numId w:val="10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646BC6">
        <w:rPr>
          <w:bCs/>
          <w:i/>
          <w:color w:val="FF0000"/>
          <w:sz w:val="36"/>
          <w:szCs w:val="36"/>
        </w:rPr>
        <w:t>The Priest then blesses the baptismal water, saying the following prayer with hands extended: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God, who by invisible power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accomplish a wondrous effect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through sacramental signs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and who in many ways have prepared water, your creation,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to show forth the grace of Baptism;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God, whose Spirit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in the first moments of the world</w:t>
      </w:r>
      <w:r>
        <w:rPr>
          <w:b/>
          <w:bCs/>
          <w:sz w:val="36"/>
          <w:szCs w:val="36"/>
        </w:rPr>
        <w:t>’</w:t>
      </w:r>
      <w:r w:rsidRPr="00EE4630">
        <w:rPr>
          <w:b/>
          <w:bCs/>
          <w:sz w:val="36"/>
          <w:szCs w:val="36"/>
        </w:rPr>
        <w:t>s creation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hovered over the waters,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so that the very substance of water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would even then take to itself the power to sanctify;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God, who by the outpouring of the flood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foreshadowed regeneration,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so that from the mystery of one and the same element of water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would come an end to vice and a beginning of virtue;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God, who caused the children of Abraham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to pass dry-shod through the Red Sea,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so that the chosen people,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set free from slavery to Pharaoh,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would prefigure the people of the baptized;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God, whose Son,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baptized by John in the waters of the Jordan,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was anointed with the Holy Spirit,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and, as he hung upon the Cross,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gave forth water from his side along with blood,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and after his Resurrection, commanded his disciples: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“Go forth, teach all nations, baptizing them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in the name of the Father and of the Son and of the Holy Spirit,”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look now, we pray, upon the face of your Church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and graciously unseal for her the fountain of Baptism.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May this water receive by the Holy Spirit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the grace of your Only Begotten Son,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so that human nature, created in your image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and washed clean through the Sacrament of Baptism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from all the squalor of the life of old,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may be found worthy to rise to the life of newborn children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through water and the Holy Spirit.</w:t>
      </w:r>
    </w:p>
    <w:p w:rsidR="00A363E6" w:rsidRPr="00646BC6" w:rsidRDefault="00A363E6" w:rsidP="00646BC6">
      <w:pPr>
        <w:numPr>
          <w:ilvl w:val="0"/>
          <w:numId w:val="10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646BC6">
        <w:rPr>
          <w:bCs/>
          <w:i/>
          <w:color w:val="FF0000"/>
          <w:sz w:val="36"/>
          <w:szCs w:val="36"/>
        </w:rPr>
        <w:t>And lowering the paschal candle into the water three times,</w:t>
      </w:r>
    </w:p>
    <w:p w:rsidR="00A363E6" w:rsidRPr="00646BC6" w:rsidRDefault="00A363E6" w:rsidP="00646BC6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646BC6">
        <w:rPr>
          <w:bCs/>
          <w:i/>
          <w:color w:val="FF0000"/>
          <w:sz w:val="36"/>
          <w:szCs w:val="36"/>
        </w:rPr>
        <w:t>the Priest continues: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May the power of the Holy Spirit,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 Lord, we pray,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come down through your Son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into the fullness of this font,</w:t>
      </w:r>
    </w:p>
    <w:p w:rsidR="00A363E6" w:rsidRPr="008E5900" w:rsidRDefault="00A363E6" w:rsidP="008E5900">
      <w:pPr>
        <w:numPr>
          <w:ilvl w:val="0"/>
          <w:numId w:val="10"/>
        </w:numPr>
        <w:spacing w:after="0" w:line="480" w:lineRule="auto"/>
        <w:rPr>
          <w:bCs/>
          <w:color w:val="FF0000"/>
          <w:sz w:val="36"/>
          <w:szCs w:val="36"/>
        </w:rPr>
      </w:pPr>
      <w:r w:rsidRPr="008E5900">
        <w:rPr>
          <w:bCs/>
          <w:color w:val="FF0000"/>
          <w:sz w:val="36"/>
          <w:szCs w:val="36"/>
        </w:rPr>
        <w:t>a</w:t>
      </w:r>
      <w:r w:rsidRPr="008E5900">
        <w:rPr>
          <w:bCs/>
          <w:i/>
          <w:color w:val="FF0000"/>
          <w:sz w:val="36"/>
          <w:szCs w:val="36"/>
        </w:rPr>
        <w:t>nd, holding the candle in the water, he continues: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so that all who have been buried with Christ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by Baptism into death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may rise again to life with him.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Who lives and reigns with you in the unity of the Holy Spirit,</w:t>
      </w:r>
    </w:p>
    <w:p w:rsidR="00A363E6" w:rsidRPr="00EE4630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one God, for ever and ever.</w:t>
      </w:r>
    </w:p>
    <w:p w:rsidR="00A363E6" w:rsidRDefault="00A363E6" w:rsidP="00EE4630">
      <w:pPr>
        <w:spacing w:after="0" w:line="480" w:lineRule="auto"/>
        <w:rPr>
          <w:b/>
          <w:bCs/>
          <w:sz w:val="36"/>
          <w:szCs w:val="36"/>
        </w:rPr>
      </w:pPr>
      <w:r w:rsidRPr="00EE4630">
        <w:rPr>
          <w:b/>
          <w:bCs/>
          <w:sz w:val="36"/>
          <w:szCs w:val="36"/>
        </w:rPr>
        <w:t>R. Amen.</w:t>
      </w:r>
    </w:p>
    <w:p w:rsidR="00A363E6" w:rsidRDefault="00A363E6" w:rsidP="00A11B68">
      <w:pPr>
        <w:spacing w:after="0" w:line="480" w:lineRule="auto"/>
        <w:rPr>
          <w:bCs/>
          <w:i/>
          <w:color w:val="FF0000"/>
          <w:sz w:val="36"/>
          <w:szCs w:val="36"/>
        </w:rPr>
      </w:pPr>
      <w:r w:rsidRPr="00A11B68">
        <w:rPr>
          <w:bCs/>
          <w:i/>
          <w:color w:val="FF0000"/>
          <w:sz w:val="36"/>
          <w:szCs w:val="36"/>
        </w:rPr>
        <w:t>Then the candle is lifted out of the water, as the people acclaim:</w:t>
      </w:r>
    </w:p>
    <w:p w:rsidR="00A363E6" w:rsidRDefault="00A363E6" w:rsidP="00A11B68">
      <w:pPr>
        <w:spacing w:after="0" w:line="480" w:lineRule="auto"/>
        <w:rPr>
          <w:b/>
          <w:bCs/>
          <w:i/>
          <w:sz w:val="36"/>
          <w:szCs w:val="36"/>
        </w:rPr>
      </w:pPr>
      <w:r w:rsidRPr="00A11B68">
        <w:rPr>
          <w:b/>
          <w:bCs/>
          <w:i/>
          <w:sz w:val="36"/>
          <w:szCs w:val="36"/>
        </w:rPr>
        <w:t>Springs of water, bless the Lord; praise and exalt him above all forever</w:t>
      </w:r>
    </w:p>
    <w:p w:rsidR="00A363E6" w:rsidRPr="002457CF" w:rsidRDefault="00A363E6" w:rsidP="002457CF">
      <w:pPr>
        <w:pStyle w:val="ListParagraph"/>
        <w:numPr>
          <w:ilvl w:val="0"/>
          <w:numId w:val="10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Then the priest, standing, puts the prescribed questions to the adults and the parents or godparents of the children, as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 xml:space="preserve">is set out in the respective Rites of the Roman Ritual, in order for </w:t>
      </w: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>them to make the required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renunciation.</w:t>
      </w:r>
    </w:p>
    <w:p w:rsidR="00A363E6" w:rsidRPr="002457CF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2457CF" w:rsidRDefault="00A363E6" w:rsidP="002457CF">
      <w:pPr>
        <w:pStyle w:val="ListParagraph"/>
        <w:numPr>
          <w:ilvl w:val="0"/>
          <w:numId w:val="10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If the anointing of the adults with the Oil of Catechumens has not taken place beforehand,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as part of the immediately preparatory rites, it occurs at this moment.</w:t>
      </w:r>
    </w:p>
    <w:p w:rsidR="00A363E6" w:rsidRPr="002457CF" w:rsidRDefault="00A363E6" w:rsidP="002457CF">
      <w:pPr>
        <w:pStyle w:val="ListParagraph"/>
        <w:numPr>
          <w:ilvl w:val="0"/>
          <w:numId w:val="10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Then the Priest questions the adults individually about the faith and, if there are children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to be baptized, he requests the triple profession of faith from all the parents and godparents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>together, as is indicated in the respective Rites.</w:t>
      </w:r>
    </w:p>
    <w:p w:rsidR="00A363E6" w:rsidRPr="002457CF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2457CF" w:rsidRDefault="00A363E6" w:rsidP="002457CF">
      <w:pPr>
        <w:pStyle w:val="ListParagraph"/>
        <w:numPr>
          <w:ilvl w:val="0"/>
          <w:numId w:val="16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Where many are to be baptized on this night, it is possible to arrange the rite so that,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immediately after the response of those to be baptized and of the godparents and the parents,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 xml:space="preserve">the Celebrant asks for and receives the renewal of baptismal </w:t>
      </w: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>promises of all present.</w:t>
      </w:r>
    </w:p>
    <w:p w:rsidR="00A363E6" w:rsidRPr="002457CF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Default="00A363E6" w:rsidP="002457CF">
      <w:pPr>
        <w:pStyle w:val="ListParagraph"/>
        <w:numPr>
          <w:ilvl w:val="0"/>
          <w:numId w:val="16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When the interrogation is concluded, the Priest baptizes the adult elect and the children.</w:t>
      </w:r>
    </w:p>
    <w:p w:rsidR="00A363E6" w:rsidRPr="002457CF" w:rsidRDefault="00A363E6" w:rsidP="003856BA">
      <w:pPr>
        <w:pStyle w:val="ListParagraph"/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2457CF" w:rsidRDefault="00A363E6" w:rsidP="002457CF">
      <w:pPr>
        <w:pStyle w:val="ListParagraph"/>
        <w:numPr>
          <w:ilvl w:val="0"/>
          <w:numId w:val="16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After the Baptism, the Priest anoints the infants with chrism. A white garment is given to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each, whether adults or children. Then the Priest or Deacon receives the paschal candle from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 xml:space="preserve">the hand of the minister, and the candles of the newly baptized </w:t>
      </w: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>are lighted. For infants the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rite of Ephphetha is omitted.</w:t>
      </w:r>
    </w:p>
    <w:p w:rsidR="00A363E6" w:rsidRPr="002457CF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2457CF" w:rsidRDefault="00A363E6" w:rsidP="002457CF">
      <w:pPr>
        <w:pStyle w:val="ListParagraph"/>
        <w:numPr>
          <w:ilvl w:val="0"/>
          <w:numId w:val="17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Afterwards, unless the baptismal washing and the other explanatory rites have occurred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in the sanctuary, a procession returns to the sanctuary, formed as before, with the newly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  <w:r>
        <w:rPr>
          <w:bCs/>
          <w:i/>
          <w:color w:val="FF0000"/>
          <w:sz w:val="36"/>
          <w:szCs w:val="36"/>
        </w:rPr>
        <w:tab/>
      </w:r>
      <w:r w:rsidRPr="002457CF">
        <w:rPr>
          <w:bCs/>
          <w:i/>
          <w:color w:val="FF0000"/>
          <w:sz w:val="36"/>
          <w:szCs w:val="36"/>
        </w:rPr>
        <w:t xml:space="preserve">baptized or the godparents or parents carrying lighted candles. </w:t>
      </w:r>
    </w:p>
    <w:p w:rsidR="00A363E6" w:rsidRDefault="00A363E6" w:rsidP="002457CF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Default="00A363E6" w:rsidP="002457CF">
      <w:pPr>
        <w:pStyle w:val="ListParagraph"/>
        <w:numPr>
          <w:ilvl w:val="0"/>
          <w:numId w:val="17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>During this procession, the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baptismal canticle Vidi aquam (I saw water) or another appropriate chant i</w:t>
      </w:r>
      <w:r>
        <w:rPr>
          <w:bCs/>
          <w:i/>
          <w:color w:val="FF0000"/>
          <w:sz w:val="36"/>
          <w:szCs w:val="36"/>
        </w:rPr>
        <w:t>s sung</w:t>
      </w:r>
      <w:r w:rsidRPr="002457CF">
        <w:rPr>
          <w:bCs/>
          <w:i/>
          <w:color w:val="FF0000"/>
          <w:sz w:val="36"/>
          <w:szCs w:val="36"/>
        </w:rPr>
        <w:t>.</w:t>
      </w:r>
    </w:p>
    <w:p w:rsidR="00A363E6" w:rsidRDefault="00A363E6" w:rsidP="003856BA">
      <w:pPr>
        <w:pStyle w:val="ListParagraph"/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Default="00A363E6" w:rsidP="002457CF">
      <w:pPr>
        <w:pStyle w:val="ListParagraph"/>
        <w:numPr>
          <w:ilvl w:val="0"/>
          <w:numId w:val="17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2457CF">
        <w:rPr>
          <w:bCs/>
          <w:i/>
          <w:color w:val="FF0000"/>
          <w:sz w:val="36"/>
          <w:szCs w:val="36"/>
        </w:rPr>
        <w:t xml:space="preserve"> </w:t>
      </w:r>
      <w:r>
        <w:rPr>
          <w:bCs/>
          <w:i/>
          <w:color w:val="FF0000"/>
          <w:sz w:val="36"/>
          <w:szCs w:val="36"/>
        </w:rPr>
        <w:t>I</w:t>
      </w:r>
      <w:r w:rsidRPr="002457CF">
        <w:rPr>
          <w:bCs/>
          <w:i/>
          <w:color w:val="FF0000"/>
          <w:sz w:val="36"/>
          <w:szCs w:val="36"/>
        </w:rPr>
        <w:t>f adults have been baptized, the Bishop or, in his absence, the Priest who has conferred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Baptism, should at once administer the Sacrament of Confirmation to them in the sanctuary,</w:t>
      </w:r>
      <w:r>
        <w:rPr>
          <w:bCs/>
          <w:i/>
          <w:color w:val="FF0000"/>
          <w:sz w:val="36"/>
          <w:szCs w:val="36"/>
        </w:rPr>
        <w:t xml:space="preserve"> </w:t>
      </w:r>
      <w:r w:rsidRPr="002457CF">
        <w:rPr>
          <w:bCs/>
          <w:i/>
          <w:color w:val="FF0000"/>
          <w:sz w:val="36"/>
          <w:szCs w:val="36"/>
        </w:rPr>
        <w:t>as is indicated in the Roman Pontifical or Roman Ritual.</w:t>
      </w:r>
    </w:p>
    <w:p w:rsidR="00A363E6" w:rsidRPr="0071720C" w:rsidRDefault="00A363E6" w:rsidP="0071720C">
      <w:pPr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Default="00A363E6" w:rsidP="0071720C">
      <w:pPr>
        <w:pStyle w:val="ListParagraph"/>
        <w:numPr>
          <w:ilvl w:val="0"/>
          <w:numId w:val="17"/>
        </w:numPr>
        <w:spacing w:after="0" w:line="480" w:lineRule="auto"/>
        <w:rPr>
          <w:bCs/>
          <w:i/>
          <w:color w:val="FF0000"/>
          <w:sz w:val="36"/>
          <w:szCs w:val="36"/>
        </w:rPr>
      </w:pPr>
      <w:r w:rsidRPr="0071720C">
        <w:rPr>
          <w:bCs/>
          <w:i/>
          <w:color w:val="FF0000"/>
          <w:sz w:val="36"/>
          <w:szCs w:val="36"/>
        </w:rPr>
        <w:t>When the Rite of Baptism (and Confirmation) has been completed or, if this has not taken</w:t>
      </w:r>
      <w:r>
        <w:rPr>
          <w:bCs/>
          <w:i/>
          <w:color w:val="FF0000"/>
          <w:sz w:val="36"/>
          <w:szCs w:val="36"/>
        </w:rPr>
        <w:t xml:space="preserve"> </w:t>
      </w:r>
      <w:r w:rsidRPr="0071720C">
        <w:rPr>
          <w:bCs/>
          <w:i/>
          <w:color w:val="FF0000"/>
          <w:sz w:val="36"/>
          <w:szCs w:val="36"/>
        </w:rPr>
        <w:t>place, after the blessing of water,</w:t>
      </w:r>
      <w:r>
        <w:rPr>
          <w:bCs/>
          <w:i/>
          <w:color w:val="FF0000"/>
          <w:sz w:val="36"/>
          <w:szCs w:val="36"/>
        </w:rPr>
        <w:t xml:space="preserve"> the </w:t>
      </w:r>
      <w:r w:rsidRPr="000634A3">
        <w:rPr>
          <w:bCs/>
          <w:i/>
          <w:color w:val="FF0000"/>
          <w:sz w:val="36"/>
          <w:szCs w:val="36"/>
          <w:u w:val="single"/>
        </w:rPr>
        <w:t>priest returns to the chair</w:t>
      </w:r>
      <w:r>
        <w:rPr>
          <w:bCs/>
          <w:i/>
          <w:color w:val="FF0000"/>
          <w:sz w:val="36"/>
          <w:szCs w:val="36"/>
        </w:rPr>
        <w:t xml:space="preserve"> and</w:t>
      </w:r>
      <w:r w:rsidRPr="0071720C">
        <w:rPr>
          <w:bCs/>
          <w:i/>
          <w:color w:val="FF0000"/>
          <w:sz w:val="36"/>
          <w:szCs w:val="36"/>
        </w:rPr>
        <w:t xml:space="preserve"> all stand, </w:t>
      </w:r>
      <w:r w:rsidRPr="0071720C">
        <w:rPr>
          <w:bCs/>
          <w:i/>
          <w:color w:val="FF0000"/>
          <w:sz w:val="36"/>
          <w:szCs w:val="36"/>
          <w:u w:val="single"/>
        </w:rPr>
        <w:t>holding lighted candles in their hands</w:t>
      </w:r>
      <w:r w:rsidRPr="0071720C">
        <w:rPr>
          <w:bCs/>
          <w:i/>
          <w:color w:val="FF0000"/>
          <w:sz w:val="36"/>
          <w:szCs w:val="36"/>
        </w:rPr>
        <w:t>, and renew</w:t>
      </w:r>
      <w:r>
        <w:rPr>
          <w:bCs/>
          <w:i/>
          <w:color w:val="FF0000"/>
          <w:sz w:val="36"/>
          <w:szCs w:val="36"/>
        </w:rPr>
        <w:t xml:space="preserve"> </w:t>
      </w:r>
      <w:r w:rsidRPr="0071720C">
        <w:rPr>
          <w:bCs/>
          <w:i/>
          <w:color w:val="FF0000"/>
          <w:sz w:val="36"/>
          <w:szCs w:val="36"/>
        </w:rPr>
        <w:t>the promise of baptismal faith, unless this has already been done together with those to be</w:t>
      </w:r>
      <w:r>
        <w:rPr>
          <w:bCs/>
          <w:i/>
          <w:color w:val="FF0000"/>
          <w:sz w:val="36"/>
          <w:szCs w:val="36"/>
        </w:rPr>
        <w:t xml:space="preserve"> </w:t>
      </w:r>
      <w:r w:rsidRPr="0071720C">
        <w:rPr>
          <w:bCs/>
          <w:i/>
          <w:color w:val="FF0000"/>
          <w:sz w:val="36"/>
          <w:szCs w:val="36"/>
        </w:rPr>
        <w:t>baptized</w:t>
      </w:r>
      <w:r>
        <w:rPr>
          <w:bCs/>
          <w:i/>
          <w:color w:val="FF0000"/>
          <w:sz w:val="36"/>
          <w:szCs w:val="36"/>
        </w:rPr>
        <w:t>.</w:t>
      </w:r>
    </w:p>
    <w:p w:rsidR="00A363E6" w:rsidRPr="0071720C" w:rsidRDefault="00A363E6" w:rsidP="003856BA">
      <w:pPr>
        <w:pStyle w:val="ListParagraph"/>
        <w:spacing w:after="0" w:line="480" w:lineRule="auto"/>
        <w:rPr>
          <w:bCs/>
          <w:i/>
          <w:color w:val="FF0000"/>
          <w:sz w:val="36"/>
          <w:szCs w:val="36"/>
        </w:rPr>
      </w:pPr>
    </w:p>
    <w:p w:rsidR="00A363E6" w:rsidRPr="000760B1" w:rsidRDefault="00A363E6" w:rsidP="00DF1771">
      <w:pPr>
        <w:spacing w:after="0" w:line="480" w:lineRule="auto"/>
        <w:jc w:val="center"/>
        <w:rPr>
          <w:b/>
          <w:bCs/>
          <w:sz w:val="32"/>
          <w:szCs w:val="32"/>
        </w:rPr>
      </w:pPr>
      <w:r w:rsidRPr="000634A3">
        <w:rPr>
          <w:b/>
          <w:bCs/>
          <w:i/>
          <w:sz w:val="36"/>
          <w:szCs w:val="36"/>
        </w:rPr>
        <w:t>The text continues in the Easter Vigil folder</w:t>
      </w:r>
    </w:p>
    <w:sectPr w:rsidR="00A363E6" w:rsidRPr="000760B1" w:rsidSect="0082540D">
      <w:footerReference w:type="default" r:id="rId7"/>
      <w:pgSz w:w="11906" w:h="16838"/>
      <w:pgMar w:top="567" w:right="849" w:bottom="426" w:left="709" w:header="708" w:footer="708" w:gutter="0"/>
      <w:pgNumType w:fmt="upperLetter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E6" w:rsidRDefault="00A363E6" w:rsidP="00B65A30">
      <w:pPr>
        <w:spacing w:after="0" w:line="240" w:lineRule="auto"/>
      </w:pPr>
      <w:r>
        <w:separator/>
      </w:r>
    </w:p>
  </w:endnote>
  <w:endnote w:type="continuationSeparator" w:id="0">
    <w:p w:rsidR="00A363E6" w:rsidRDefault="00A363E6" w:rsidP="00B6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E6" w:rsidRPr="00DE7EC8" w:rsidRDefault="00A363E6" w:rsidP="00DE7EC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348"/>
      </w:tabs>
      <w:rPr>
        <w:rFonts w:ascii="Cambria" w:hAnsi="Cambria"/>
      </w:rPr>
    </w:pPr>
    <w:r>
      <w:rPr>
        <w:rFonts w:ascii="Cambria" w:hAnsi="Cambria"/>
      </w:rPr>
      <w:t>Easter Vigil Appendix: Baptism</w:t>
    </w:r>
    <w:r w:rsidRPr="00DE7EC8">
      <w:rPr>
        <w:rFonts w:ascii="Cambria" w:hAnsi="Cambria"/>
      </w:rPr>
      <w:tab/>
      <w:t xml:space="preserve">Page </w:t>
    </w:r>
    <w:fldSimple w:instr=" PAGE   \* MERGEFORMAT ">
      <w:r w:rsidRPr="00212AE6">
        <w:rPr>
          <w:rFonts w:ascii="Cambria" w:hAnsi="Cambria"/>
          <w:noProof/>
        </w:rPr>
        <w:t>J</w:t>
      </w:r>
    </w:fldSimple>
  </w:p>
  <w:p w:rsidR="00A363E6" w:rsidRDefault="00A36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E6" w:rsidRDefault="00A363E6" w:rsidP="00B65A30">
      <w:pPr>
        <w:spacing w:after="0" w:line="240" w:lineRule="auto"/>
      </w:pPr>
      <w:r>
        <w:separator/>
      </w:r>
    </w:p>
  </w:footnote>
  <w:footnote w:type="continuationSeparator" w:id="0">
    <w:p w:rsidR="00A363E6" w:rsidRDefault="00A363E6" w:rsidP="00B6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E85"/>
    <w:multiLevelType w:val="hybridMultilevel"/>
    <w:tmpl w:val="66CE5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433C"/>
    <w:multiLevelType w:val="hybridMultilevel"/>
    <w:tmpl w:val="3E5E0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4BA1"/>
    <w:multiLevelType w:val="hybridMultilevel"/>
    <w:tmpl w:val="BD7AA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08AB"/>
    <w:multiLevelType w:val="hybridMultilevel"/>
    <w:tmpl w:val="B4DE1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F31D1"/>
    <w:multiLevelType w:val="hybridMultilevel"/>
    <w:tmpl w:val="162CE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5B15"/>
    <w:multiLevelType w:val="hybridMultilevel"/>
    <w:tmpl w:val="64C66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3AB2"/>
    <w:multiLevelType w:val="hybridMultilevel"/>
    <w:tmpl w:val="E90AA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A316E"/>
    <w:multiLevelType w:val="hybridMultilevel"/>
    <w:tmpl w:val="429CC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2E47"/>
    <w:multiLevelType w:val="hybridMultilevel"/>
    <w:tmpl w:val="0C3A9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B073C"/>
    <w:multiLevelType w:val="hybridMultilevel"/>
    <w:tmpl w:val="5394A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153B4"/>
    <w:multiLevelType w:val="hybridMultilevel"/>
    <w:tmpl w:val="B928CD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3387"/>
    <w:multiLevelType w:val="hybridMultilevel"/>
    <w:tmpl w:val="AF32C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6B01"/>
    <w:multiLevelType w:val="hybridMultilevel"/>
    <w:tmpl w:val="05504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739B0"/>
    <w:multiLevelType w:val="hybridMultilevel"/>
    <w:tmpl w:val="B838E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33133"/>
    <w:multiLevelType w:val="hybridMultilevel"/>
    <w:tmpl w:val="4768E4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D57AA2"/>
    <w:multiLevelType w:val="hybridMultilevel"/>
    <w:tmpl w:val="703669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C1CD1"/>
    <w:multiLevelType w:val="hybridMultilevel"/>
    <w:tmpl w:val="4E44D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3D0"/>
    <w:rsid w:val="000364B6"/>
    <w:rsid w:val="000634A3"/>
    <w:rsid w:val="00065DA3"/>
    <w:rsid w:val="000760B1"/>
    <w:rsid w:val="0008686D"/>
    <w:rsid w:val="000B4ECC"/>
    <w:rsid w:val="000E45D0"/>
    <w:rsid w:val="000F2D9D"/>
    <w:rsid w:val="00175989"/>
    <w:rsid w:val="00193ECF"/>
    <w:rsid w:val="001A0D45"/>
    <w:rsid w:val="001B20DD"/>
    <w:rsid w:val="00212AE6"/>
    <w:rsid w:val="002457CF"/>
    <w:rsid w:val="00291F6E"/>
    <w:rsid w:val="002954CA"/>
    <w:rsid w:val="002F1376"/>
    <w:rsid w:val="00305BAD"/>
    <w:rsid w:val="00320E0F"/>
    <w:rsid w:val="00337C7B"/>
    <w:rsid w:val="00367281"/>
    <w:rsid w:val="003856BA"/>
    <w:rsid w:val="00396053"/>
    <w:rsid w:val="00414BCF"/>
    <w:rsid w:val="004270AB"/>
    <w:rsid w:val="0049282C"/>
    <w:rsid w:val="00496423"/>
    <w:rsid w:val="004E6075"/>
    <w:rsid w:val="004F05AB"/>
    <w:rsid w:val="00510572"/>
    <w:rsid w:val="00555485"/>
    <w:rsid w:val="00564C9A"/>
    <w:rsid w:val="005E0ED8"/>
    <w:rsid w:val="005F2451"/>
    <w:rsid w:val="00646BC6"/>
    <w:rsid w:val="006A4F88"/>
    <w:rsid w:val="006D1877"/>
    <w:rsid w:val="006E3C30"/>
    <w:rsid w:val="00705A9E"/>
    <w:rsid w:val="0071720C"/>
    <w:rsid w:val="0073464E"/>
    <w:rsid w:val="00774939"/>
    <w:rsid w:val="00795C6B"/>
    <w:rsid w:val="00796C79"/>
    <w:rsid w:val="007A123E"/>
    <w:rsid w:val="007D161A"/>
    <w:rsid w:val="0082540D"/>
    <w:rsid w:val="00884F30"/>
    <w:rsid w:val="008D28FB"/>
    <w:rsid w:val="008D64BF"/>
    <w:rsid w:val="008E0E7C"/>
    <w:rsid w:val="008E5900"/>
    <w:rsid w:val="00903EB7"/>
    <w:rsid w:val="00952031"/>
    <w:rsid w:val="00954DB6"/>
    <w:rsid w:val="00980E91"/>
    <w:rsid w:val="00997C01"/>
    <w:rsid w:val="009A7A46"/>
    <w:rsid w:val="009C3453"/>
    <w:rsid w:val="009E529E"/>
    <w:rsid w:val="00A11B68"/>
    <w:rsid w:val="00A153D0"/>
    <w:rsid w:val="00A363E6"/>
    <w:rsid w:val="00A41C1D"/>
    <w:rsid w:val="00A837BF"/>
    <w:rsid w:val="00B037C1"/>
    <w:rsid w:val="00B4395E"/>
    <w:rsid w:val="00B65A30"/>
    <w:rsid w:val="00B668C8"/>
    <w:rsid w:val="00B670FF"/>
    <w:rsid w:val="00BE02E3"/>
    <w:rsid w:val="00C0536A"/>
    <w:rsid w:val="00C128E8"/>
    <w:rsid w:val="00C16DFF"/>
    <w:rsid w:val="00CA28EC"/>
    <w:rsid w:val="00CF0554"/>
    <w:rsid w:val="00D11A67"/>
    <w:rsid w:val="00D43B29"/>
    <w:rsid w:val="00D45304"/>
    <w:rsid w:val="00D85A31"/>
    <w:rsid w:val="00DA6D88"/>
    <w:rsid w:val="00DD207A"/>
    <w:rsid w:val="00DE7EC8"/>
    <w:rsid w:val="00DF1771"/>
    <w:rsid w:val="00DF518E"/>
    <w:rsid w:val="00E00875"/>
    <w:rsid w:val="00E21244"/>
    <w:rsid w:val="00E22E45"/>
    <w:rsid w:val="00E27875"/>
    <w:rsid w:val="00E73145"/>
    <w:rsid w:val="00E81279"/>
    <w:rsid w:val="00E956DB"/>
    <w:rsid w:val="00ED37CC"/>
    <w:rsid w:val="00EE004E"/>
    <w:rsid w:val="00EE4630"/>
    <w:rsid w:val="00EE7EE7"/>
    <w:rsid w:val="00F0010E"/>
    <w:rsid w:val="00F24AAA"/>
    <w:rsid w:val="00F43318"/>
    <w:rsid w:val="00F75B29"/>
    <w:rsid w:val="00F82C14"/>
    <w:rsid w:val="00FC3CE6"/>
    <w:rsid w:val="00FD1513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4C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C9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B65A3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5A30"/>
  </w:style>
  <w:style w:type="paragraph" w:styleId="Footer">
    <w:name w:val="footer"/>
    <w:basedOn w:val="Normal"/>
    <w:link w:val="FooterChar"/>
    <w:uiPriority w:val="99"/>
    <w:rsid w:val="00B65A3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5A30"/>
  </w:style>
  <w:style w:type="character" w:styleId="Hyperlink">
    <w:name w:val="Hyperlink"/>
    <w:basedOn w:val="DefaultParagraphFont"/>
    <w:uiPriority w:val="99"/>
    <w:rsid w:val="009C34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F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12</Pages>
  <Words>1118</Words>
  <Characters>6374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The Office Computer</cp:lastModifiedBy>
  <cp:revision>14</cp:revision>
  <cp:lastPrinted>2013-07-26T14:05:00Z</cp:lastPrinted>
  <dcterms:created xsi:type="dcterms:W3CDTF">2013-07-26T11:23:00Z</dcterms:created>
  <dcterms:modified xsi:type="dcterms:W3CDTF">2013-07-26T14:05:00Z</dcterms:modified>
</cp:coreProperties>
</file>